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ABCC82" wp14:editId="1DD160A9">
            <wp:simplePos x="0" y="0"/>
            <wp:positionH relativeFrom="column">
              <wp:posOffset>2513330</wp:posOffset>
            </wp:positionH>
            <wp:positionV relativeFrom="paragraph">
              <wp:posOffset>3175</wp:posOffset>
            </wp:positionV>
            <wp:extent cx="714375" cy="866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ПРОЕКТ</w:t>
      </w: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РУБЦОВСКИЙ ГОРОДСКОЙ СОВЕТ ДЕПУТАТОВ</w:t>
      </w: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2023 г.  № 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г. Рубцовск</w:t>
      </w: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4C7EA4" w:rsidTr="00881E74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EA4" w:rsidRDefault="004C7EA4" w:rsidP="00881E7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Pr="00A86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86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Устав муниципального </w:t>
            </w:r>
            <w:r w:rsidRPr="00A86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A86C8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 </w:t>
            </w:r>
          </w:p>
          <w:p w:rsidR="004C7EA4" w:rsidRDefault="004C7EA4" w:rsidP="00881E74">
            <w:pPr>
              <w:spacing w:after="0" w:line="2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Рубцовск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Алтайского края</w:t>
            </w:r>
          </w:p>
        </w:tc>
      </w:tr>
    </w:tbl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 целях приведения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Рубцовск </w:t>
      </w:r>
      <w:r>
        <w:rPr>
          <w:rFonts w:ascii="Times New Roman" w:hAnsi="Times New Roman"/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>
        <w:rPr>
          <w:rFonts w:ascii="Times New Roman" w:hAnsi="Times New Roman"/>
          <w:sz w:val="28"/>
          <w:szCs w:val="28"/>
        </w:rPr>
        <w:t xml:space="preserve">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</w:t>
      </w: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4C7EA4" w:rsidRDefault="004C7EA4" w:rsidP="004C7EA4">
      <w:p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6C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Внести в Устав муниципального образования город Рубцовск Алтайского края следующие изменения:</w:t>
      </w:r>
    </w:p>
    <w:p w:rsidR="004C7EA4" w:rsidRPr="00A86C84" w:rsidRDefault="004C7EA4" w:rsidP="004C7EA4">
      <w:p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пункт 37 статьи 6  изложить в следующей редакции: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left="2520" w:hanging="181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статью 6 пунктом 46 в следующей редакции: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 городского округа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C7EA4" w:rsidRDefault="004C7EA4" w:rsidP="004C7E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0" w:lineRule="atLeast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абзаца 2 части 7 статьи 36 исключить слова «</w:t>
      </w:r>
      <w:proofErr w:type="gramStart"/>
      <w:r>
        <w:rPr>
          <w:rFonts w:ascii="Times New Roman" w:hAnsi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абзаце 1 настоящей части,»; 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 абзац 3 части 10 статьи 42 изложить в следующей редакции: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«Главе города, замещавшему должность Главы города на постоянной основе не менее одного срока полномочий и в этот период достигшему пенсионного возраста или потерявшему трудоспособность, назначается ежемесячная доплата к пенсии в соответствии с нормативным правовым актом городского Совета депутатов, за исключением прекращения полномочий указанного лица по основаниям, предусмотренным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абзацем седьмым части 16 статьи 35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пунктами 2.1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9 части 6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Style w:val="a4"/>
            <w:rFonts w:ascii="Times New Roman" w:hAnsi="Times New Roman"/>
            <w:sz w:val="28"/>
            <w:szCs w:val="28"/>
          </w:rPr>
          <w:t>частью 6.1 статьи 36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>
          <w:rPr>
            <w:rStyle w:val="a4"/>
            <w:rFonts w:ascii="Times New Roman" w:hAnsi="Times New Roman"/>
            <w:sz w:val="28"/>
            <w:szCs w:val="28"/>
          </w:rPr>
          <w:t>частью 7.1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4"/>
            <w:rFonts w:ascii="Times New Roman" w:hAnsi="Times New Roman"/>
            <w:sz w:val="28"/>
            <w:szCs w:val="28"/>
          </w:rPr>
          <w:t>пунктами 5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>
          <w:rPr>
            <w:rStyle w:val="a4"/>
            <w:rFonts w:ascii="Times New Roman" w:hAnsi="Times New Roman"/>
            <w:sz w:val="28"/>
            <w:szCs w:val="28"/>
          </w:rPr>
          <w:t>8 части 10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4"/>
            <w:rFonts w:ascii="Times New Roman" w:hAnsi="Times New Roman"/>
            <w:sz w:val="28"/>
            <w:szCs w:val="28"/>
          </w:rPr>
          <w:t>частью 10.1 статьи 40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Times New Roman" w:hAnsi="Times New Roman"/>
            <w:sz w:val="28"/>
            <w:szCs w:val="28"/>
          </w:rPr>
          <w:t>частями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>
          <w:rPr>
            <w:rStyle w:val="a4"/>
            <w:rFonts w:ascii="Times New Roman" w:hAnsi="Times New Roman"/>
            <w:sz w:val="28"/>
            <w:szCs w:val="28"/>
          </w:rPr>
          <w:t>2 статьи 73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1.5. часть 1 статьи 45.2 дополнить пунктами 6 и 7 следующего содержания: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«6) единовременная материальная помощь в размере, определяемом нормативным правовым актом городского Совета депутатов, в случае смерти супруга, родителей, детей;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единовременное пособие семье в случае его смерти в размере, определяемом нормативным правовым актом городского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C7EA4" w:rsidRDefault="004C7EA4" w:rsidP="004C7EA4">
      <w:pPr>
        <w:tabs>
          <w:tab w:val="left" w:pos="1843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1.6. из пункта 3 части 2 статьи 56 исключить слова «подготовка и утверждение местных нормативов градостроительного проектирования города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C7EA4" w:rsidRDefault="004C7EA4" w:rsidP="004C7EA4">
      <w:pPr>
        <w:tabs>
          <w:tab w:val="left" w:pos="1843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1.7.  часть 2 статьи 56 дополнить пунктом 16 следующего содержания: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«16)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 городского округа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C7EA4" w:rsidRDefault="004C7EA4" w:rsidP="004C7EA4">
      <w:pPr>
        <w:tabs>
          <w:tab w:val="left" w:pos="1843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1.8. пункт 7 статьи  57 изложить в следующей редакции:</w:t>
      </w:r>
    </w:p>
    <w:p w:rsidR="004C7EA4" w:rsidRDefault="004C7EA4" w:rsidP="004C7EA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C7EA4" w:rsidRDefault="004C7EA4" w:rsidP="004C7EA4">
      <w:pPr>
        <w:tabs>
          <w:tab w:val="left" w:pos="1843"/>
        </w:tabs>
        <w:suppressAutoHyphens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государственной регистрации в установленном  порядке.</w:t>
      </w: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комитет Рубцовского городского Совета депутатов Алтайского края по </w:t>
      </w:r>
      <w:r>
        <w:rPr>
          <w:rFonts w:ascii="Times New Roman" w:hAnsi="Times New Roman"/>
          <w:sz w:val="28"/>
          <w:szCs w:val="28"/>
        </w:rPr>
        <w:lastRenderedPageBreak/>
        <w:t>законодательству, вопросам законности и местному самоуправлению (Ю.В. Верещагин).</w:t>
      </w: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Рубцовского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Рубцовска                                                                  Д.З. Фельдман</w:t>
      </w:r>
    </w:p>
    <w:p w:rsidR="004C7EA4" w:rsidRDefault="004C7EA4" w:rsidP="004C7EA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4C7EA4" w:rsidRDefault="004C7EA4">
      <w:r>
        <w:br w:type="page"/>
      </w:r>
    </w:p>
    <w:p w:rsidR="004C7EA4" w:rsidRPr="004C7EA4" w:rsidRDefault="004C7EA4" w:rsidP="004C7EA4">
      <w:pPr>
        <w:tabs>
          <w:tab w:val="left" w:pos="73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C7EA4" w:rsidRPr="004C7EA4" w:rsidRDefault="004C7EA4" w:rsidP="004C7EA4">
      <w:pPr>
        <w:tabs>
          <w:tab w:val="left" w:pos="73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Прошу рассмотреть вопрос о 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proofErr w:type="gramEnd"/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решения Рубцовского городского Совета депутатов Алтайского края «О внесении изменений в Устав муниципального образования  город Рубцовск Алтайского края».  </w:t>
      </w:r>
    </w:p>
    <w:p w:rsidR="004C7EA4" w:rsidRPr="004C7EA4" w:rsidRDefault="004C7EA4" w:rsidP="004C7EA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>Изменения в Устав муниципального образования город Рубцовск Алтайского края  предлагается внести  с целью приведения   Устава муниципального образования город Рубцовск Алтайского края (далее – Устав города)  в соответствие:</w:t>
      </w:r>
    </w:p>
    <w:p w:rsidR="004C7EA4" w:rsidRPr="004C7EA4" w:rsidRDefault="004C7EA4" w:rsidP="004C7E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а) с Федеральным законом от 02.11.2023 № 517-ФЗ  «О внесении изменений в Федеральный закон «Об общих принципах организации  местного самоуправления в Российской Федерации», в соответствии с которым изменилась  редакция пункта 34 части первой статьи 16 Федерального закона «Об общих принципах организации  местного самоуправления в Российской Федерации». </w:t>
      </w:r>
    </w:p>
    <w:p w:rsidR="004C7EA4" w:rsidRPr="004C7EA4" w:rsidRDefault="004C7EA4" w:rsidP="004C7E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 предлагается 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>пункт 37 статьи 6 и  пункт 7 статьи 57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города  изложить в новой редакции.</w:t>
      </w:r>
    </w:p>
    <w:p w:rsidR="004C7EA4" w:rsidRPr="004C7EA4" w:rsidRDefault="004C7EA4" w:rsidP="004C7EA4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tab/>
        <w:t>б) со статьей 3 Федерального закона от 04.08.2023 № 449-ФЗ                «О внесении изменений в отдельные законодательные акты Российской Федерации», в соответствии с которой часть 1 статья 16 ФЗ от 06.10.2003 «Об общих принципах организации местного самоуправления в Российской Федерации» дополнена пунктом 45 следующего содержания: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предлагается внести  изменения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статью 6 (статья дополняется  пунктом 46) и одновременно дополняется  пунктом 16 часть вторая статьи 56 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t>Устава города.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ab/>
        <w:t xml:space="preserve">в) с частью 1 статьи 29.4 Градостроительного кодекса Российской 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с 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4C7E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«1. Местные нормативы градостроительного проектирования и внесенные изменения в местные нормативы градостроительного проектирования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утверждаются представительным органом местного самоуправления 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t>или в случае, если это предусмотрено законодательством субъекта Российской Федерации о градостроительной деятельности, местной администрацией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В пункте 3 статьи 30 Устава муниципального образования город Рубцовск Алтайского края это полномочие уже отнесено к полномочиям Рубцовского городского Совета депутатов Алтайского края. В связи с этим  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полномочие необходимо  исключить  из полномочий Администрации города Рубцовска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>(пункт 3 части второй статьи 56 Устава муниципального образования город Рубцовск Алтайского края).</w:t>
      </w: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Изменения, внесенные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>в абзац второй части 7 статьи 36, в абзац третий части 10 статьи 42,  в часть первую статьи  45.2</w:t>
      </w: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города связаны с  </w:t>
      </w:r>
      <w:proofErr w:type="spellStart"/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принятием  закона Алтайского края от 08.12.2023 № 101-ЗС «О внесении изменений в закон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который вступил в силу 08.12.2023.</w:t>
      </w:r>
    </w:p>
    <w:p w:rsidR="004C7EA4" w:rsidRPr="004C7EA4" w:rsidRDefault="004C7EA4" w:rsidP="004C7EA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7EA4">
        <w:rPr>
          <w:rFonts w:ascii="Times New Roman" w:eastAsia="Times New Roman" w:hAnsi="Times New Roman" w:cs="Times New Roman"/>
          <w:b/>
          <w:sz w:val="28"/>
          <w:szCs w:val="28"/>
        </w:rPr>
        <w:t>Для принятия решения  по данному вопросу проведение публичных слушаний не нужно.</w:t>
      </w: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16.01.2024 проект решения был рассмотрен на </w:t>
      </w:r>
      <w:proofErr w:type="gramStart"/>
      <w:r w:rsidRPr="004C7EA4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 комиссии по работе с проектами Устава муниципального образования город Рубцовск Алтайского края,  на заседании комиссии  проект решения был поддержан.</w:t>
      </w: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>Проект решения прошел проверку в Управлении Министерства юстиции Российской Федерации по Алтайскому краю 26.12.2023.</w:t>
      </w: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96 Устава муниципального образования город Рубцовск Алтайского края проект решения был опубликован в газете «Местное время»  23.01.2024 № 5.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   Предложений к проекту  решения не поступило.</w:t>
      </w:r>
    </w:p>
    <w:p w:rsidR="004C7EA4" w:rsidRPr="004C7EA4" w:rsidRDefault="004C7EA4" w:rsidP="004C7EA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                                           А.С.  </w:t>
      </w:r>
      <w:proofErr w:type="spellStart"/>
      <w:r w:rsidRPr="004C7EA4">
        <w:rPr>
          <w:rFonts w:ascii="Times New Roman" w:eastAsia="Times New Roman" w:hAnsi="Times New Roman" w:cs="Times New Roman"/>
          <w:sz w:val="28"/>
          <w:szCs w:val="28"/>
        </w:rPr>
        <w:t>Артимонова</w:t>
      </w:r>
      <w:proofErr w:type="spellEnd"/>
      <w:r w:rsidRPr="004C7E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C7EA4" w:rsidRPr="004C7EA4" w:rsidRDefault="004C7EA4" w:rsidP="004C7EA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EBC" w:rsidRDefault="00205EBC">
      <w:bookmarkStart w:id="0" w:name="_GoBack"/>
      <w:bookmarkEnd w:id="0"/>
    </w:p>
    <w:sectPr w:rsidR="0020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EFD"/>
    <w:multiLevelType w:val="multilevel"/>
    <w:tmpl w:val="45D0A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10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940" w:hanging="180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A4"/>
    <w:rsid w:val="00205EBC"/>
    <w:rsid w:val="002805C8"/>
    <w:rsid w:val="004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A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C7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A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C7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101159" TargetMode="External"/><Relationship Id="rId13" Type="http://schemas.openxmlformats.org/officeDocument/2006/relationships/hyperlink" Target="https://login.consultant.ru/link/?req=doc&amp;base=LAW&amp;n=461117&amp;dst=878" TargetMode="External"/><Relationship Id="rId18" Type="http://schemas.openxmlformats.org/officeDocument/2006/relationships/hyperlink" Target="https://login.consultant.ru/link/?req=doc&amp;base=LAW&amp;n=461117&amp;dst=1007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1117&amp;dst=101219" TargetMode="External"/><Relationship Id="rId12" Type="http://schemas.openxmlformats.org/officeDocument/2006/relationships/hyperlink" Target="https://login.consultant.ru/link/?req=doc&amp;base=LAW&amp;n=461117&amp;dst=101419" TargetMode="External"/><Relationship Id="rId17" Type="http://schemas.openxmlformats.org/officeDocument/2006/relationships/hyperlink" Target="https://login.consultant.ru/link/?req=doc&amp;base=LAW&amp;n=461117&amp;dst=100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17&amp;dst=6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1117&amp;dst=100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117&amp;dst=100522" TargetMode="External"/><Relationship Id="rId10" Type="http://schemas.openxmlformats.org/officeDocument/2006/relationships/hyperlink" Target="https://login.consultant.ru/link/?req=doc&amp;base=LAW&amp;n=461117&amp;dst=1004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st=100457" TargetMode="External"/><Relationship Id="rId14" Type="http://schemas.openxmlformats.org/officeDocument/2006/relationships/hyperlink" Target="https://login.consultant.ru/link/?req=doc&amp;base=LAW&amp;n=461117&amp;dst=10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1</cp:revision>
  <dcterms:created xsi:type="dcterms:W3CDTF">2024-03-06T08:36:00Z</dcterms:created>
  <dcterms:modified xsi:type="dcterms:W3CDTF">2024-03-06T08:40:00Z</dcterms:modified>
</cp:coreProperties>
</file>